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4D30" w:rsidRPr="00914D30" w:rsidRDefault="00914D30" w:rsidP="00914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b/>
          <w:bCs/>
          <w:sz w:val="32"/>
          <w:szCs w:val="32"/>
          <w:lang w:eastAsia="en-GB" w:bidi="ta-IN"/>
        </w:rPr>
        <w:t xml:space="preserve">Chandana </w:t>
      </w:r>
      <w:proofErr w:type="spellStart"/>
      <w:r w:rsidRPr="00914D30">
        <w:rPr>
          <w:rFonts w:ascii="Times New Roman" w:eastAsia="Times New Roman" w:hAnsi="Times New Roman" w:cs="Times New Roman"/>
          <w:b/>
          <w:bCs/>
          <w:sz w:val="32"/>
          <w:szCs w:val="32"/>
          <w:lang w:eastAsia="en-GB" w:bidi="ta-IN"/>
        </w:rPr>
        <w:t>Man</w:t>
      </w:r>
      <w:r w:rsidR="008867D2">
        <w:rPr>
          <w:rFonts w:ascii="Times New Roman" w:eastAsia="Times New Roman" w:hAnsi="Times New Roman" w:cs="Times New Roman"/>
          <w:b/>
          <w:bCs/>
          <w:sz w:val="32"/>
          <w:szCs w:val="32"/>
          <w:lang w:eastAsia="en-GB" w:bidi="ta-IN"/>
        </w:rPr>
        <w:t>o</w:t>
      </w:r>
      <w:r w:rsidRPr="00914D30">
        <w:rPr>
          <w:rFonts w:ascii="Times New Roman" w:eastAsia="Times New Roman" w:hAnsi="Times New Roman" w:cs="Times New Roman"/>
          <w:b/>
          <w:bCs/>
          <w:sz w:val="32"/>
          <w:szCs w:val="32"/>
          <w:lang w:eastAsia="en-GB" w:bidi="ta-IN"/>
        </w:rPr>
        <w:t>hara</w:t>
      </w:r>
      <w:proofErr w:type="spellEnd"/>
      <w:r w:rsidRPr="00914D30">
        <w:rPr>
          <w:rFonts w:ascii="Times New Roman" w:eastAsia="Times New Roman" w:hAnsi="Times New Roman" w:cs="Times New Roman"/>
          <w:b/>
          <w:bCs/>
          <w:sz w:val="32"/>
          <w:szCs w:val="32"/>
          <w:lang w:eastAsia="en-GB" w:bidi="ta-IN"/>
        </w:rPr>
        <w:t xml:space="preserve"> </w:t>
      </w:r>
      <w:proofErr w:type="spellStart"/>
      <w:r w:rsidRPr="00914D30">
        <w:rPr>
          <w:rFonts w:ascii="Times New Roman" w:eastAsia="Times New Roman" w:hAnsi="Times New Roman" w:cs="Times New Roman"/>
          <w:b/>
          <w:bCs/>
          <w:sz w:val="32"/>
          <w:szCs w:val="32"/>
          <w:lang w:eastAsia="en-GB" w:bidi="ta-IN"/>
        </w:rPr>
        <w:t>Perera</w:t>
      </w:r>
      <w:proofErr w:type="spellEnd"/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br/>
      </w:r>
      <w:r w:rsidR="002D4992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 xml:space="preserve">, </w:t>
      </w:r>
      <w:r w:rsidR="002D4992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Gerrards Close</w:t>
      </w:r>
      <w:r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, London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br/>
      </w:r>
      <w:r w:rsidR="002D4992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N14 4RH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wcmperera75@gmail.com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 xml:space="preserve"> | </w:t>
      </w:r>
      <w:r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+44 7300480101</w:t>
      </w:r>
    </w:p>
    <w:p w:rsidR="00914D30" w:rsidRPr="00914D30" w:rsidRDefault="000739E8" w:rsidP="00914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72390</wp:posOffset>
                </wp:positionV>
                <wp:extent cx="57150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1744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5.7pt" to="451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" strokecolor="black [3200]" strokeweight="2.25pt">
                <v:stroke joinstyle="miter"/>
              </v:line>
            </w:pict>
          </mc:Fallback>
        </mc:AlternateContent>
      </w:r>
    </w:p>
    <w:p w:rsidR="00914D30" w:rsidRPr="00914D30" w:rsidRDefault="00914D30" w:rsidP="00914D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 w:bidi="ta-IN"/>
        </w:rPr>
      </w:pPr>
      <w:r w:rsidRPr="00914D30">
        <w:rPr>
          <w:rFonts w:ascii="Times New Roman" w:eastAsia="Times New Roman" w:hAnsi="Times New Roman" w:cs="Times New Roman"/>
          <w:b/>
          <w:bCs/>
          <w:sz w:val="27"/>
          <w:szCs w:val="27"/>
          <w:lang w:eastAsia="en-GB" w:bidi="ta-IN"/>
        </w:rPr>
        <w:t>Professional Summary</w:t>
      </w:r>
    </w:p>
    <w:p w:rsidR="002D4992" w:rsidRDefault="00914D30" w:rsidP="002D49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 xml:space="preserve">Dedicated and experienced educator with extensive experience in teaching and evaluating subjects related to </w:t>
      </w:r>
      <w:r w:rsidR="002D4992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 xml:space="preserve">maths, 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 xml:space="preserve">finance, accounting, and economics. Possess strong analytical skills and a deep understanding of mathematics and its application in real-world contexts. Proven track record of successfully preparing students for exams and maintaining a high standard of academic integrity and fairness. </w:t>
      </w:r>
    </w:p>
    <w:p w:rsidR="00914D30" w:rsidRPr="00914D30" w:rsidRDefault="000739E8" w:rsidP="002D49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en-GB" w:bidi="ta-IN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110490</wp:posOffset>
                </wp:positionV>
                <wp:extent cx="48895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A14C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pt,8.7pt" to="448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14D30" w:rsidRPr="00914D30">
        <w:rPr>
          <w:rFonts w:ascii="Times New Roman" w:eastAsia="Times New Roman" w:hAnsi="Times New Roman" w:cs="Times New Roman"/>
          <w:b/>
          <w:bCs/>
          <w:sz w:val="27"/>
          <w:szCs w:val="27"/>
          <w:lang w:eastAsia="en-GB" w:bidi="ta-IN"/>
        </w:rPr>
        <w:t>Education</w:t>
      </w:r>
    </w:p>
    <w:p w:rsidR="00914D30" w:rsidRPr="00914D30" w:rsidRDefault="00914D30" w:rsidP="00914D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b/>
          <w:bCs/>
          <w:sz w:val="24"/>
          <w:szCs w:val="24"/>
          <w:lang w:eastAsia="en-GB" w:bidi="ta-IN"/>
        </w:rPr>
        <w:t>Master of Business Administration in Taxation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br/>
        <w:t>Postgraduate Institute of Management, University of Sri Jayewardenepura, Sri Lanka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br/>
      </w:r>
      <w:r w:rsidRPr="00914D30">
        <w:rPr>
          <w:rFonts w:ascii="Times New Roman" w:eastAsia="Times New Roman" w:hAnsi="Times New Roman" w:cs="Times New Roman"/>
          <w:i/>
          <w:iCs/>
          <w:sz w:val="24"/>
          <w:szCs w:val="24"/>
          <w:lang w:eastAsia="en-GB" w:bidi="ta-IN"/>
        </w:rPr>
        <w:t>2020 – 2022</w:t>
      </w:r>
    </w:p>
    <w:p w:rsidR="00914D30" w:rsidRPr="00914D30" w:rsidRDefault="00914D30" w:rsidP="00914D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b/>
          <w:bCs/>
          <w:sz w:val="24"/>
          <w:szCs w:val="24"/>
          <w:lang w:eastAsia="en-GB" w:bidi="ta-IN"/>
        </w:rPr>
        <w:t>M.A. (Economics)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br/>
        <w:t>University of Kelaniya, Sri Lanka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br/>
      </w:r>
      <w:r w:rsidRPr="00914D30">
        <w:rPr>
          <w:rFonts w:ascii="Times New Roman" w:eastAsia="Times New Roman" w:hAnsi="Times New Roman" w:cs="Times New Roman"/>
          <w:i/>
          <w:iCs/>
          <w:sz w:val="24"/>
          <w:szCs w:val="24"/>
          <w:lang w:eastAsia="en-GB" w:bidi="ta-IN"/>
        </w:rPr>
        <w:t>2009 – 2010</w:t>
      </w:r>
    </w:p>
    <w:p w:rsidR="00914D30" w:rsidRPr="00914D30" w:rsidRDefault="00914D30" w:rsidP="00914D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b/>
          <w:bCs/>
          <w:sz w:val="24"/>
          <w:szCs w:val="24"/>
          <w:lang w:eastAsia="en-GB" w:bidi="ta-IN"/>
        </w:rPr>
        <w:t>Bachelor of Business Administration (Special) Degree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 xml:space="preserve"> – Second Class Lower Division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br/>
        <w:t>University of Sri Jayewardenepura, Sri Lanka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br/>
      </w:r>
      <w:r w:rsidRPr="00914D30">
        <w:rPr>
          <w:rFonts w:ascii="Times New Roman" w:eastAsia="Times New Roman" w:hAnsi="Times New Roman" w:cs="Times New Roman"/>
          <w:i/>
          <w:iCs/>
          <w:sz w:val="24"/>
          <w:szCs w:val="24"/>
          <w:lang w:eastAsia="en-GB" w:bidi="ta-IN"/>
        </w:rPr>
        <w:t>1997 – 2000</w:t>
      </w:r>
    </w:p>
    <w:p w:rsidR="00914D30" w:rsidRPr="00914D30" w:rsidRDefault="000739E8" w:rsidP="00914D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 w:bidi="ta-IN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142240</wp:posOffset>
                </wp:positionV>
                <wp:extent cx="3898900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665C1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1.2pt" to="45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914D30" w:rsidRPr="00914D30">
        <w:rPr>
          <w:rFonts w:ascii="Times New Roman" w:eastAsia="Times New Roman" w:hAnsi="Times New Roman" w:cs="Times New Roman"/>
          <w:b/>
          <w:bCs/>
          <w:sz w:val="27"/>
          <w:szCs w:val="27"/>
          <w:lang w:eastAsia="en-GB" w:bidi="ta-IN"/>
        </w:rPr>
        <w:t>Professional Experience</w:t>
      </w:r>
    </w:p>
    <w:p w:rsidR="00914D30" w:rsidRPr="00914D30" w:rsidRDefault="00914D30" w:rsidP="0091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b/>
          <w:bCs/>
          <w:sz w:val="24"/>
          <w:szCs w:val="24"/>
          <w:lang w:eastAsia="en-GB" w:bidi="ta-IN"/>
        </w:rPr>
        <w:t>Lecturer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br/>
      </w:r>
      <w:r w:rsidRPr="00914D30">
        <w:rPr>
          <w:rFonts w:ascii="Times New Roman" w:eastAsia="Times New Roman" w:hAnsi="Times New Roman" w:cs="Times New Roman"/>
          <w:i/>
          <w:iCs/>
          <w:sz w:val="24"/>
          <w:szCs w:val="24"/>
          <w:lang w:eastAsia="en-GB" w:bidi="ta-IN"/>
        </w:rPr>
        <w:t>Sri Lanka Institute of Credit Management, Asian International Academy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br/>
      </w:r>
      <w:r w:rsidRPr="00914D30">
        <w:rPr>
          <w:rFonts w:ascii="Times New Roman" w:eastAsia="Times New Roman" w:hAnsi="Times New Roman" w:cs="Times New Roman"/>
          <w:i/>
          <w:iCs/>
          <w:sz w:val="24"/>
          <w:szCs w:val="24"/>
          <w:lang w:eastAsia="en-GB" w:bidi="ta-IN"/>
        </w:rPr>
        <w:t>2022 – Present</w:t>
      </w:r>
    </w:p>
    <w:p w:rsidR="00914D30" w:rsidRPr="00914D30" w:rsidRDefault="00914D30" w:rsidP="00914D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T</w:t>
      </w:r>
      <w:r w:rsidR="002D4992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 xml:space="preserve">eaching 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Corporate Finance and Treasury Management in both English and Sinhala.</w:t>
      </w:r>
    </w:p>
    <w:p w:rsidR="00914D30" w:rsidRPr="00914D30" w:rsidRDefault="00914D30" w:rsidP="00914D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Prepar</w:t>
      </w:r>
      <w:r w:rsidR="002D4992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 xml:space="preserve">ing 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question papers for final examinations.</w:t>
      </w:r>
    </w:p>
    <w:p w:rsidR="00914D30" w:rsidRPr="00914D30" w:rsidRDefault="00914D30" w:rsidP="00914D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Evaluat</w:t>
      </w:r>
      <w:r w:rsidR="002D4992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 xml:space="preserve">ing 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group assignments and presentations.</w:t>
      </w:r>
    </w:p>
    <w:p w:rsidR="00914D30" w:rsidRPr="00914D30" w:rsidRDefault="00914D30" w:rsidP="00914D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Assess</w:t>
      </w:r>
      <w:r w:rsidR="002D4992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 xml:space="preserve">ing 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overall student performance.</w:t>
      </w:r>
    </w:p>
    <w:p w:rsidR="00914D30" w:rsidRPr="00914D30" w:rsidRDefault="00914D30" w:rsidP="0091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b/>
          <w:bCs/>
          <w:sz w:val="24"/>
          <w:szCs w:val="24"/>
          <w:lang w:eastAsia="en-GB" w:bidi="ta-IN"/>
        </w:rPr>
        <w:lastRenderedPageBreak/>
        <w:t>Chief Invigilator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br/>
      </w:r>
      <w:r w:rsidRPr="00914D30">
        <w:rPr>
          <w:rFonts w:ascii="Times New Roman" w:eastAsia="Times New Roman" w:hAnsi="Times New Roman" w:cs="Times New Roman"/>
          <w:i/>
          <w:iCs/>
          <w:sz w:val="24"/>
          <w:szCs w:val="24"/>
          <w:lang w:eastAsia="en-GB" w:bidi="ta-IN"/>
        </w:rPr>
        <w:t>Sri Lanka Institute of Marketing (SLIM)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br/>
      </w:r>
      <w:r w:rsidRPr="00914D30">
        <w:rPr>
          <w:rFonts w:ascii="Times New Roman" w:eastAsia="Times New Roman" w:hAnsi="Times New Roman" w:cs="Times New Roman"/>
          <w:i/>
          <w:iCs/>
          <w:sz w:val="24"/>
          <w:szCs w:val="24"/>
          <w:lang w:eastAsia="en-GB" w:bidi="ta-IN"/>
        </w:rPr>
        <w:t>2022 – 10/2023</w:t>
      </w:r>
    </w:p>
    <w:p w:rsidR="00914D30" w:rsidRPr="00914D30" w:rsidRDefault="00914D30" w:rsidP="00914D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Conducted online and written examinations.</w:t>
      </w:r>
    </w:p>
    <w:p w:rsidR="00914D30" w:rsidRPr="00914D30" w:rsidRDefault="00914D30" w:rsidP="00914D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Ensured smooth and fair examination processes.</w:t>
      </w:r>
    </w:p>
    <w:p w:rsidR="00914D30" w:rsidRPr="00914D30" w:rsidRDefault="00914D30" w:rsidP="00914D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Reduced examination malpractices among candidates.</w:t>
      </w:r>
    </w:p>
    <w:p w:rsidR="00914D30" w:rsidRPr="00914D30" w:rsidRDefault="00914D30" w:rsidP="0091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b/>
          <w:bCs/>
          <w:sz w:val="24"/>
          <w:szCs w:val="24"/>
          <w:lang w:eastAsia="en-GB" w:bidi="ta-IN"/>
        </w:rPr>
        <w:t>Question Paper Setter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br/>
      </w:r>
      <w:r w:rsidRPr="00914D30">
        <w:rPr>
          <w:rFonts w:ascii="Times New Roman" w:eastAsia="Times New Roman" w:hAnsi="Times New Roman" w:cs="Times New Roman"/>
          <w:i/>
          <w:iCs/>
          <w:sz w:val="24"/>
          <w:szCs w:val="24"/>
          <w:lang w:eastAsia="en-GB" w:bidi="ta-IN"/>
        </w:rPr>
        <w:t>Department of Technical Education and Training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br/>
      </w:r>
      <w:r w:rsidRPr="00914D30">
        <w:rPr>
          <w:rFonts w:ascii="Times New Roman" w:eastAsia="Times New Roman" w:hAnsi="Times New Roman" w:cs="Times New Roman"/>
          <w:i/>
          <w:iCs/>
          <w:sz w:val="24"/>
          <w:szCs w:val="24"/>
          <w:lang w:eastAsia="en-GB" w:bidi="ta-IN"/>
        </w:rPr>
        <w:t>2018 – 10/2023</w:t>
      </w:r>
    </w:p>
    <w:p w:rsidR="00914D30" w:rsidRPr="00914D30" w:rsidRDefault="00914D30" w:rsidP="00914D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Set papers for the subject of Taxation.</w:t>
      </w:r>
    </w:p>
    <w:p w:rsidR="00914D30" w:rsidRPr="00914D30" w:rsidRDefault="00914D30" w:rsidP="00914D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Developed examination papers for NVQ levels 05 and 06.</w:t>
      </w:r>
    </w:p>
    <w:p w:rsidR="00914D30" w:rsidRPr="00914D30" w:rsidRDefault="00914D30" w:rsidP="0091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b/>
          <w:bCs/>
          <w:sz w:val="24"/>
          <w:szCs w:val="24"/>
          <w:lang w:eastAsia="en-GB" w:bidi="ta-IN"/>
        </w:rPr>
        <w:t>Marking Examiner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br/>
      </w:r>
      <w:r w:rsidRPr="00914D30">
        <w:rPr>
          <w:rFonts w:ascii="Times New Roman" w:eastAsia="Times New Roman" w:hAnsi="Times New Roman" w:cs="Times New Roman"/>
          <w:i/>
          <w:iCs/>
          <w:sz w:val="24"/>
          <w:szCs w:val="24"/>
          <w:lang w:eastAsia="en-GB" w:bidi="ta-IN"/>
        </w:rPr>
        <w:t>Sri Lanka Law College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br/>
      </w:r>
      <w:r w:rsidRPr="00914D30">
        <w:rPr>
          <w:rFonts w:ascii="Times New Roman" w:eastAsia="Times New Roman" w:hAnsi="Times New Roman" w:cs="Times New Roman"/>
          <w:i/>
          <w:iCs/>
          <w:sz w:val="24"/>
          <w:szCs w:val="24"/>
          <w:lang w:eastAsia="en-GB" w:bidi="ta-IN"/>
        </w:rPr>
        <w:t>2013 – 10/2023</w:t>
      </w:r>
    </w:p>
    <w:p w:rsidR="00914D30" w:rsidRPr="00914D30" w:rsidRDefault="00914D30" w:rsidP="00914D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Evaluated examination papers for Trust Accounts and Bookkeeping.</w:t>
      </w:r>
    </w:p>
    <w:p w:rsidR="00914D30" w:rsidRPr="00914D30" w:rsidRDefault="00914D30" w:rsidP="00914D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Judged candidates with fairness and impartiality.</w:t>
      </w:r>
    </w:p>
    <w:p w:rsidR="00914D30" w:rsidRPr="00914D30" w:rsidRDefault="00914D30" w:rsidP="00914D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Maintained confidentiality and examination standards.</w:t>
      </w:r>
    </w:p>
    <w:p w:rsidR="00914D30" w:rsidRPr="00914D30" w:rsidRDefault="00914D30" w:rsidP="0091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b/>
          <w:bCs/>
          <w:sz w:val="24"/>
          <w:szCs w:val="24"/>
          <w:lang w:eastAsia="en-GB" w:bidi="ta-IN"/>
        </w:rPr>
        <w:t>Marking Examiner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br/>
      </w:r>
      <w:r w:rsidRPr="00914D30">
        <w:rPr>
          <w:rFonts w:ascii="Times New Roman" w:eastAsia="Times New Roman" w:hAnsi="Times New Roman" w:cs="Times New Roman"/>
          <w:i/>
          <w:iCs/>
          <w:sz w:val="24"/>
          <w:szCs w:val="24"/>
          <w:lang w:eastAsia="en-GB" w:bidi="ta-IN"/>
        </w:rPr>
        <w:t>The Institute of Chartered Accountants of Sri Lanka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br/>
      </w:r>
      <w:r w:rsidRPr="00914D30">
        <w:rPr>
          <w:rFonts w:ascii="Times New Roman" w:eastAsia="Times New Roman" w:hAnsi="Times New Roman" w:cs="Times New Roman"/>
          <w:i/>
          <w:iCs/>
          <w:sz w:val="24"/>
          <w:szCs w:val="24"/>
          <w:lang w:eastAsia="en-GB" w:bidi="ta-IN"/>
        </w:rPr>
        <w:t>2007 – 10/2023</w:t>
      </w:r>
    </w:p>
    <w:p w:rsidR="00914D30" w:rsidRPr="00914D30" w:rsidRDefault="00914D30" w:rsidP="00914D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Marked strategic and corporate level examination papers.</w:t>
      </w:r>
    </w:p>
    <w:p w:rsidR="00914D30" w:rsidRPr="00914D30" w:rsidRDefault="00914D30" w:rsidP="00914D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Provided feedback and comments to guide candidates.</w:t>
      </w:r>
    </w:p>
    <w:p w:rsidR="00914D30" w:rsidRPr="00914D30" w:rsidRDefault="00914D30" w:rsidP="00914D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Assessed both online and written examinations.</w:t>
      </w:r>
    </w:p>
    <w:p w:rsidR="00914D30" w:rsidRPr="00914D30" w:rsidRDefault="000739E8" w:rsidP="00914D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 w:bidi="ta-IN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147955</wp:posOffset>
                </wp:positionV>
                <wp:extent cx="52578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F1264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1.65pt" to="45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914D30" w:rsidRPr="00914D30">
        <w:rPr>
          <w:rFonts w:ascii="Times New Roman" w:eastAsia="Times New Roman" w:hAnsi="Times New Roman" w:cs="Times New Roman"/>
          <w:b/>
          <w:bCs/>
          <w:sz w:val="27"/>
          <w:szCs w:val="27"/>
          <w:lang w:eastAsia="en-GB" w:bidi="ta-IN"/>
        </w:rPr>
        <w:t>Skills</w:t>
      </w:r>
    </w:p>
    <w:p w:rsidR="00914D30" w:rsidRPr="00914D30" w:rsidRDefault="00914D30" w:rsidP="006522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b/>
          <w:bCs/>
          <w:sz w:val="24"/>
          <w:szCs w:val="24"/>
          <w:lang w:eastAsia="en-GB" w:bidi="ta-IN"/>
        </w:rPr>
        <w:t>Mathematical Proficiency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: Strong foundation in mathematics, statistics, and quantitative analysis.</w:t>
      </w:r>
    </w:p>
    <w:p w:rsidR="00914D30" w:rsidRPr="00914D30" w:rsidRDefault="00914D30" w:rsidP="006522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b/>
          <w:bCs/>
          <w:sz w:val="24"/>
          <w:szCs w:val="24"/>
          <w:lang w:eastAsia="en-GB" w:bidi="ta-IN"/>
        </w:rPr>
        <w:t>Teaching and Curriculum Development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: Experience in designing curricula, preparing course materials, and assessing student performance.</w:t>
      </w:r>
    </w:p>
    <w:p w:rsidR="00914D30" w:rsidRPr="00914D30" w:rsidRDefault="00914D30" w:rsidP="006522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b/>
          <w:bCs/>
          <w:sz w:val="24"/>
          <w:szCs w:val="24"/>
          <w:lang w:eastAsia="en-GB" w:bidi="ta-IN"/>
        </w:rPr>
        <w:t>Examination Administration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: Proficient in invigilation, question paper setting, and examination evaluation.</w:t>
      </w:r>
    </w:p>
    <w:p w:rsidR="00914D30" w:rsidRPr="00914D30" w:rsidRDefault="00914D30" w:rsidP="006522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b/>
          <w:bCs/>
          <w:sz w:val="24"/>
          <w:szCs w:val="24"/>
          <w:lang w:eastAsia="en-GB" w:bidi="ta-IN"/>
        </w:rPr>
        <w:t>Communication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 xml:space="preserve">: </w:t>
      </w:r>
      <w:r w:rsidR="002D4992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E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xcellent verbal and written communication skills.</w:t>
      </w:r>
    </w:p>
    <w:p w:rsidR="00914D30" w:rsidRDefault="00914D30" w:rsidP="006522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b/>
          <w:bCs/>
          <w:sz w:val="24"/>
          <w:szCs w:val="24"/>
          <w:lang w:eastAsia="en-GB" w:bidi="ta-IN"/>
        </w:rPr>
        <w:t>Integrity and Confidentiality</w:t>
      </w: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: Maintains high standards of academic integrity and confidentiality.</w:t>
      </w:r>
    </w:p>
    <w:p w:rsidR="002D4992" w:rsidRPr="00914D30" w:rsidRDefault="002D4992" w:rsidP="006522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 w:bidi="ta-IN"/>
        </w:rPr>
        <w:t xml:space="preserve">Astrology </w:t>
      </w:r>
      <w:r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– Excellent and practical knowledge of all relevant astrology services.</w:t>
      </w:r>
    </w:p>
    <w:p w:rsidR="00914D30" w:rsidRPr="00914D30" w:rsidRDefault="000739E8" w:rsidP="00914D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 w:bidi="ta-IN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128270</wp:posOffset>
                </wp:positionV>
                <wp:extent cx="4800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E4FC6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0.1pt" to="450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914D30" w:rsidRPr="00914D30">
        <w:rPr>
          <w:rFonts w:ascii="Times New Roman" w:eastAsia="Times New Roman" w:hAnsi="Times New Roman" w:cs="Times New Roman"/>
          <w:b/>
          <w:bCs/>
          <w:sz w:val="27"/>
          <w:szCs w:val="27"/>
          <w:lang w:eastAsia="en-GB" w:bidi="ta-IN"/>
        </w:rPr>
        <w:t>References</w:t>
      </w:r>
    </w:p>
    <w:p w:rsidR="00914D30" w:rsidRPr="00914D30" w:rsidRDefault="00914D30" w:rsidP="0091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</w:pPr>
      <w:r w:rsidRPr="00914D30">
        <w:rPr>
          <w:rFonts w:ascii="Times New Roman" w:eastAsia="Times New Roman" w:hAnsi="Times New Roman" w:cs="Times New Roman"/>
          <w:sz w:val="24"/>
          <w:szCs w:val="24"/>
          <w:lang w:eastAsia="en-GB" w:bidi="ta-IN"/>
        </w:rPr>
        <w:t>Available upon request.</w:t>
      </w:r>
    </w:p>
    <w:p w:rsidR="00F23B6A" w:rsidRDefault="00F23B6A"/>
    <w:sectPr w:rsidR="00F23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F81"/>
    <w:multiLevelType w:val="multilevel"/>
    <w:tmpl w:val="BD9A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60864"/>
    <w:multiLevelType w:val="multilevel"/>
    <w:tmpl w:val="20B8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F5B20"/>
    <w:multiLevelType w:val="multilevel"/>
    <w:tmpl w:val="5E8A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82E98"/>
    <w:multiLevelType w:val="multilevel"/>
    <w:tmpl w:val="7984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23E81"/>
    <w:multiLevelType w:val="multilevel"/>
    <w:tmpl w:val="4AEE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F17ACF"/>
    <w:multiLevelType w:val="multilevel"/>
    <w:tmpl w:val="674A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B62650"/>
    <w:multiLevelType w:val="multilevel"/>
    <w:tmpl w:val="17CC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9D13F8"/>
    <w:multiLevelType w:val="multilevel"/>
    <w:tmpl w:val="8448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1364301">
    <w:abstractNumId w:val="5"/>
  </w:num>
  <w:num w:numId="2" w16cid:durableId="1347947572">
    <w:abstractNumId w:val="4"/>
  </w:num>
  <w:num w:numId="3" w16cid:durableId="2074616103">
    <w:abstractNumId w:val="7"/>
  </w:num>
  <w:num w:numId="4" w16cid:durableId="1513494367">
    <w:abstractNumId w:val="2"/>
  </w:num>
  <w:num w:numId="5" w16cid:durableId="979847774">
    <w:abstractNumId w:val="0"/>
  </w:num>
  <w:num w:numId="6" w16cid:durableId="1286622200">
    <w:abstractNumId w:val="1"/>
  </w:num>
  <w:num w:numId="7" w16cid:durableId="1496262457">
    <w:abstractNumId w:val="6"/>
  </w:num>
  <w:num w:numId="8" w16cid:durableId="1363507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30"/>
    <w:rsid w:val="000739E8"/>
    <w:rsid w:val="002D4992"/>
    <w:rsid w:val="006522DD"/>
    <w:rsid w:val="008867D2"/>
    <w:rsid w:val="00914D30"/>
    <w:rsid w:val="00F2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149F9"/>
  <w15:chartTrackingRefBased/>
  <w15:docId w15:val="{54B2AEBB-A7AF-47BD-99EA-C6FD2F4A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14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14D30"/>
    <w:rPr>
      <w:rFonts w:ascii="Times New Roman" w:eastAsia="Times New Roman" w:hAnsi="Times New Roman" w:cs="Times New Roman"/>
      <w:b/>
      <w:bCs/>
      <w:sz w:val="27"/>
      <w:szCs w:val="27"/>
      <w:lang w:eastAsia="en-GB" w:bidi="ta-IN"/>
    </w:rPr>
  </w:style>
  <w:style w:type="paragraph" w:styleId="NormalWeb">
    <w:name w:val="Normal (Web)"/>
    <w:basedOn w:val="Normal"/>
    <w:uiPriority w:val="99"/>
    <w:semiHidden/>
    <w:unhideWhenUsed/>
    <w:rsid w:val="0091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ta-IN"/>
    </w:rPr>
  </w:style>
  <w:style w:type="character" w:styleId="Strong">
    <w:name w:val="Strong"/>
    <w:basedOn w:val="DefaultParagraphFont"/>
    <w:uiPriority w:val="22"/>
    <w:qFormat/>
    <w:rsid w:val="00914D30"/>
    <w:rPr>
      <w:b/>
      <w:bCs/>
    </w:rPr>
  </w:style>
  <w:style w:type="character" w:styleId="Emphasis">
    <w:name w:val="Emphasis"/>
    <w:basedOn w:val="DefaultParagraphFont"/>
    <w:uiPriority w:val="20"/>
    <w:qFormat/>
    <w:rsid w:val="00914D30"/>
    <w:rPr>
      <w:i/>
      <w:iCs/>
    </w:rPr>
  </w:style>
  <w:style w:type="character" w:styleId="Hyperlink">
    <w:name w:val="Hyperlink"/>
    <w:basedOn w:val="DefaultParagraphFont"/>
    <w:uiPriority w:val="99"/>
    <w:unhideWhenUsed/>
    <w:rsid w:val="00914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Umesha Rathnathilaka</dc:creator>
  <cp:keywords/>
  <dc:description/>
  <cp:lastModifiedBy>Microsoft Office User</cp:lastModifiedBy>
  <cp:revision>4</cp:revision>
  <dcterms:created xsi:type="dcterms:W3CDTF">2024-08-27T19:32:00Z</dcterms:created>
  <dcterms:modified xsi:type="dcterms:W3CDTF">2025-03-15T20:49:00Z</dcterms:modified>
</cp:coreProperties>
</file>